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上海财经大学浙江学院</w:t>
      </w:r>
    </w:p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课程教案（理论）</w:t>
      </w:r>
    </w:p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课    程    名    称：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     大学英语   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开    课    系 （部）：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      外语系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  <w:u w:val="dash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撰        写      人：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     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审        核      人：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                                                    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修 （ 制 ） 订 日 期：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   2018-3   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</w:t>
      </w:r>
    </w:p>
    <w:p>
      <w:pPr>
        <w:spacing w:line="360" w:lineRule="auto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 xml:space="preserve">        系   主  任   签  章：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</w:t>
      </w:r>
      <w:r>
        <w:rPr>
          <w:rFonts w:hint="eastAsia" w:ascii="楷体_GB2312" w:hAnsi="宋体" w:eastAsia="楷体_GB2312"/>
          <w:b/>
          <w:sz w:val="32"/>
          <w:szCs w:val="32"/>
          <w:u w:val="single"/>
        </w:rPr>
        <w:t xml:space="preserve">   </w:t>
      </w:r>
    </w:p>
    <w:p>
      <w:pPr>
        <w:ind w:firstLine="3052" w:firstLineChars="95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教 务处 制</w:t>
      </w:r>
    </w:p>
    <w:p/>
    <w:p/>
    <w:tbl>
      <w:tblPr>
        <w:tblStyle w:val="6"/>
        <w:tblW w:w="9432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898"/>
        <w:gridCol w:w="955"/>
        <w:gridCol w:w="605"/>
        <w:gridCol w:w="425"/>
        <w:gridCol w:w="41"/>
        <w:gridCol w:w="3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432" w:type="dxa"/>
            <w:gridSpan w:val="7"/>
            <w:tcBorders>
              <w:top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6"/>
                <w:szCs w:val="36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上海财经大学浙江学院课程教案（首页）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大学英语阅读B（2）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课程代码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110090014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授课专业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年级、班级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课程类别</w:t>
            </w:r>
          </w:p>
        </w:tc>
        <w:tc>
          <w:tcPr>
            <w:tcW w:w="80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微软雅黑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eastAsia="微软雅黑" w:cstheme="minorBidi"/>
                <w:b w:val="0"/>
                <w:bCs w:val="0"/>
                <w:kern w:val="0"/>
                <w:sz w:val="22"/>
                <w:szCs w:val="22"/>
              </w:rPr>
              <w:t>通识教育课（</w:t>
            </w:r>
            <w:r>
              <w:rPr>
                <w:rFonts w:eastAsia="微软雅黑" w:cstheme="minorBidi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微软雅黑" w:cs="Arial Unicode MS"/>
                <w:b w:val="0"/>
                <w:bCs w:val="0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eastAsia="微软雅黑" w:cs="Arial Unicode MS"/>
                <w:b w:val="0"/>
                <w:bCs w:val="0"/>
                <w:kern w:val="0"/>
                <w:sz w:val="24"/>
                <w:szCs w:val="22"/>
              </w:rPr>
              <w:t>）；公共基础课（</w:t>
            </w:r>
            <w:r>
              <w:rPr>
                <w:rFonts w:eastAsia="微软雅黑" w:cs="Arial Unicode MS"/>
                <w:b w:val="0"/>
                <w:bCs w:val="0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微软雅黑" w:cs="Arial Unicode MS"/>
                <w:b w:val="0"/>
                <w:bCs w:val="0"/>
                <w:kern w:val="0"/>
                <w:sz w:val="24"/>
                <w:szCs w:val="22"/>
              </w:rPr>
              <w:t>√）；学科共同课（   ）；专业必修课（</w:t>
            </w:r>
            <w:r>
              <w:rPr>
                <w:rFonts w:eastAsia="微软雅黑" w:cs="Arial Unicode MS"/>
                <w:b w:val="0"/>
                <w:bCs w:val="0"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eastAsia="微软雅黑" w:cs="Arial Unicode MS"/>
                <w:b w:val="0"/>
                <w:bCs w:val="0"/>
                <w:kern w:val="0"/>
                <w:sz w:val="24"/>
                <w:szCs w:val="22"/>
              </w:rPr>
              <w:t>）；专业选修课（</w:t>
            </w:r>
            <w:r>
              <w:rPr>
                <w:rFonts w:eastAsia="微软雅黑" w:cs="Arial Unicode MS"/>
                <w:b w:val="0"/>
                <w:bCs w:val="0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微软雅黑" w:cs="Arial Unicode MS"/>
                <w:b w:val="0"/>
                <w:bCs w:val="0"/>
                <w:kern w:val="0"/>
                <w:sz w:val="24"/>
                <w:szCs w:val="22"/>
              </w:rPr>
              <w:t>）；实践教学课（</w:t>
            </w:r>
            <w:r>
              <w:rPr>
                <w:rFonts w:eastAsia="微软雅黑" w:cs="Arial Unicode MS"/>
                <w:b w:val="0"/>
                <w:bCs w:val="0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微软雅黑" w:cs="Arial Unicode MS"/>
                <w:b w:val="0"/>
                <w:bCs w:val="0"/>
                <w:kern w:val="0"/>
                <w:sz w:val="24"/>
                <w:szCs w:val="22"/>
              </w:rPr>
              <w:t>）；其他（</w:t>
            </w:r>
            <w:r>
              <w:rPr>
                <w:rFonts w:eastAsia="微软雅黑" w:cs="Arial Unicode MS"/>
                <w:b w:val="0"/>
                <w:bCs w:val="0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微软雅黑" w:cs="Arial Unicode MS"/>
                <w:b w:val="0"/>
                <w:bCs w:val="0"/>
                <w:kern w:val="0"/>
                <w:sz w:val="24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授课方式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课堂授课+线上辅助教学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考核方式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期末闭卷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总学时数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32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学分数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教   材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孔庆炎等总主编，高等教育出版社出版的</w:t>
            </w:r>
            <w:bookmarkStart w:id="0" w:name="OLE_LINK1"/>
            <w:r>
              <w:rPr>
                <w:rFonts w:hint="eastAsia" w:ascii="宋体" w:hAnsi="宋体"/>
                <w:szCs w:val="21"/>
              </w:rPr>
              <w:t>《大学体验英语综合教程2》</w:t>
            </w:r>
            <w:bookmarkEnd w:id="0"/>
            <w:r>
              <w:rPr>
                <w:rFonts w:hint="eastAsia" w:ascii="宋体" w:hAnsi="宋体"/>
                <w:szCs w:val="21"/>
              </w:rPr>
              <w:t>（第三版）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指定参考书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孔庆炎、李霄翔、贾国栋主编，《大学体验英语综合教程2》教学参考书，高等教育出版社。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授课教师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50" w:firstLineChars="25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2018年 3月--2018年 6 月</w:t>
            </w:r>
          </w:p>
        </w:tc>
      </w:tr>
    </w:tbl>
    <w:p/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 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课堂授课+线上辅助教学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Students will learn: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A diverse definition of success 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Ways to get success 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Bill Gates and Steve Jobs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ind w:firstLine="110" w:firstLineChars="5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A diverse cognition of success though two business figures </w:t>
            </w:r>
          </w:p>
        </w:tc>
        <w:tc>
          <w:tcPr>
            <w:tcW w:w="127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Times New Roman" w:hAnsi="Times New Roman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To understand one type of success: Bill Gates and Steve Jobs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7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up（1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</w:rPr>
              <w:t>分钟）</w:t>
            </w:r>
          </w:p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Bill Gates: the successful entrepreneur</w:t>
            </w:r>
          </w:p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Questions: Bill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 view of education</w:t>
            </w:r>
          </w:p>
          <w:p>
            <w:pPr>
              <w:pStyle w:val="14"/>
              <w:numPr>
                <w:ilvl w:val="0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Scanning and answering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(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分钟）</w:t>
            </w:r>
          </w:p>
          <w:p>
            <w:pPr>
              <w:pStyle w:val="14"/>
              <w:numPr>
                <w:ilvl w:val="0"/>
                <w:numId w:val="4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What questions do the students ask Bill Gates? How?</w:t>
            </w:r>
          </w:p>
          <w:p>
            <w:pPr>
              <w:pStyle w:val="14"/>
              <w:numPr>
                <w:ilvl w:val="0"/>
                <w:numId w:val="4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What questions do the parents ask Bill Gates? How?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pStyle w:val="14"/>
              <w:spacing w:after="240"/>
              <w:ind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c.  What is Bill Gates’ basic advice?</w:t>
            </w:r>
          </w:p>
          <w:p>
            <w:pPr>
              <w:pStyle w:val="14"/>
              <w:numPr>
                <w:ilvl w:val="0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Transition</w:t>
            </w: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</w:rPr>
              <w:t>分钟）</w:t>
            </w:r>
          </w:p>
          <w:p>
            <w:pPr>
              <w:pStyle w:val="14"/>
              <w:numPr>
                <w:ilvl w:val="0"/>
                <w:numId w:val="0"/>
              </w:numPr>
              <w:spacing w:after="240"/>
              <w:ind w:left="330" w:left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Steve Jobs-the other successful entrepreneur </w:t>
            </w:r>
          </w:p>
          <w:p>
            <w:pPr>
              <w:pStyle w:val="14"/>
              <w:numPr>
                <w:ilvl w:val="0"/>
                <w:numId w:val="2"/>
              </w:numPr>
              <w:spacing w:after="240"/>
              <w:ind w:left="360" w:leftChars="0" w:hanging="360"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Comparison Between Steve Jobs and Bill Gates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(40分钟)</w:t>
            </w:r>
          </w:p>
          <w:p>
            <w:pPr>
              <w:pStyle w:val="14"/>
              <w:spacing w:after="240"/>
              <w:ind w:firstLine="0" w:firstLineChars="0"/>
              <w:rPr>
                <w:rFonts w:hint="eastAsia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Watch four videos with scripts and discuss about their special friendship of rivals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ind w:left="360" w:firstLine="0"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1983，the dating game </w:t>
            </w:r>
          </w:p>
          <w:p>
            <w:pPr>
              <w:pStyle w:val="16"/>
              <w:ind w:left="360" w:firstLine="0"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D5 interview-contribution</w:t>
            </w:r>
          </w:p>
          <w:p>
            <w:pPr>
              <w:pStyle w:val="16"/>
              <w:ind w:left="360" w:firstLine="0"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D5 Interview—friendship</w:t>
            </w:r>
          </w:p>
          <w:p>
            <w:pPr>
              <w:pStyle w:val="16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Steve Job’s attitude towards education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Preview text A</w:t>
            </w:r>
          </w:p>
          <w:p>
            <w:p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My Advice to Students: Education Counts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Group presentation by interviewing a successful person with Video and PPT on 12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week 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Understand and recite Steve Jobs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“you can't connect the dots looking forward; you can only connect them looking backwards. So you have to trust that the dots will somehow connect in your future. You have to trust in something — your gut, destiny, life, karma, whatever. This approach has never let me down, and it has made all the difference in my life.”</w:t>
            </w:r>
          </w:p>
          <w:p>
            <w:pPr>
              <w:rPr>
                <w:rFonts w:hint="eastAsia" w:ascii="宋体" w:hAnsi="宋体" w:cs="Arial Unicode MS"/>
                <w:szCs w:val="21"/>
                <w:lang w:val="en-US" w:eastAsia="zh-CN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中国日报双语新闻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可可英语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21世纪英文报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80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Write and Produce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Practical Writing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Culture Salon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课堂授课+线上辅助教学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6"/>
              </w:numPr>
              <w:ind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Outline</w:t>
            </w:r>
          </w:p>
          <w:p>
            <w:pPr>
              <w:pStyle w:val="16"/>
              <w:numPr>
                <w:ilvl w:val="0"/>
                <w:numId w:val="6"/>
              </w:numPr>
              <w:ind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Explanation of the passage</w:t>
            </w:r>
          </w:p>
          <w:p>
            <w:pPr>
              <w:pStyle w:val="16"/>
              <w:numPr>
                <w:ilvl w:val="0"/>
                <w:numId w:val="6"/>
              </w:numPr>
              <w:ind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Exercise on the key points</w:t>
            </w:r>
          </w:p>
          <w:p>
            <w:pPr>
              <w:pStyle w:val="16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Bill Gate's Orentation Speech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numPr>
                <w:ilvl w:val="0"/>
                <w:numId w:val="7"/>
              </w:numPr>
              <w:rPr>
                <w:rFonts w:hint="eastAsia" w:ascii="Times New Roman" w:hAnsi="Times New Roman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Key points of the passage </w:t>
            </w:r>
          </w:p>
          <w:p>
            <w:pPr>
              <w:numPr>
                <w:ilvl w:val="0"/>
                <w:numId w:val="7"/>
              </w:numPr>
              <w:rPr>
                <w:rFonts w:hint="eastAsia" w:ascii="Times New Roman" w:hAnsi="Times New Roman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Critical thinking on Bill Gates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view and practice whether the education counts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 critical view of Bill Gates’ speech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4"/>
              <w:numPr>
                <w:ilvl w:val="0"/>
                <w:numId w:val="8"/>
              </w:numPr>
              <w:spacing w:after="240"/>
              <w:ind w:firstLineChars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Review （10分钟）</w:t>
            </w:r>
          </w:p>
          <w:p>
            <w:pPr>
              <w:pStyle w:val="14"/>
              <w:spacing w:after="240"/>
              <w:ind w:firstLineChars="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The comparison of Steve and Bill.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The assigned passage of Jobs </w:t>
            </w:r>
          </w:p>
          <w:p>
            <w:pPr>
              <w:pStyle w:val="14"/>
              <w:numPr>
                <w:ilvl w:val="0"/>
                <w:numId w:val="8"/>
              </w:numPr>
              <w:spacing w:after="240"/>
              <w:ind w:left="0" w:leftChars="0" w:firstLine="420" w:firstLineChars="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outline of the passage (10 分钟)</w:t>
            </w:r>
          </w:p>
          <w:p>
            <w:pPr>
              <w:pStyle w:val="14"/>
              <w:numPr>
                <w:ilvl w:val="0"/>
                <w:numId w:val="8"/>
              </w:numPr>
              <w:spacing w:after="240"/>
              <w:ind w:left="0" w:leftChars="0" w:firstLine="420" w:firstLineChars="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Key points of the passage (30分钟)</w:t>
            </w:r>
          </w:p>
          <w:p>
            <w:pPr>
              <w:pStyle w:val="14"/>
              <w:numPr>
                <w:ilvl w:val="0"/>
                <w:numId w:val="8"/>
              </w:numPr>
              <w:spacing w:after="240"/>
              <w:ind w:left="0" w:leftChars="0" w:firstLine="420" w:firstLineChars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exercises on the textbook concerning key points esp. vocabularies( 10分钟).</w:t>
            </w:r>
          </w:p>
          <w:p>
            <w:pPr>
              <w:pStyle w:val="14"/>
              <w:numPr>
                <w:ilvl w:val="0"/>
                <w:numId w:val="8"/>
              </w:numPr>
              <w:spacing w:after="240"/>
              <w:ind w:left="0" w:leftChars="0" w:firstLine="420"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CET 4 2017年12月真题一 词汇选择题（20分钟）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讨论、练习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Text A 课后练习</w:t>
            </w:r>
          </w:p>
          <w:p>
            <w:p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CET 4 2017年12月真题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二、三词汇选择题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中国双语新闻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中国日报双语新闻 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 Passage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课堂授课+线上辅助教学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To learn the word usages 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To learn the translation skills 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Word usages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Translation skills 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Translation skills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4"/>
              <w:numPr>
                <w:ilvl w:val="0"/>
                <w:numId w:val="9"/>
              </w:numPr>
              <w:spacing w:after="24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Review （10分钟）</w:t>
            </w:r>
          </w:p>
          <w:p>
            <w:pPr>
              <w:pStyle w:val="14"/>
              <w:spacing w:after="240"/>
              <w:ind w:firstLineChars="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The assigned passage of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Bill Gates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pStyle w:val="14"/>
              <w:numPr>
                <w:ilvl w:val="0"/>
                <w:numId w:val="9"/>
              </w:numPr>
              <w:spacing w:after="240"/>
              <w:ind w:left="0" w:leftChars="0" w:firstLine="44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Exercises of text A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分钟)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including vocabularies and translations as well as word matching </w:t>
            </w:r>
          </w:p>
          <w:p>
            <w:pPr>
              <w:pStyle w:val="14"/>
              <w:numPr>
                <w:ilvl w:val="0"/>
                <w:numId w:val="0"/>
              </w:numPr>
              <w:spacing w:after="240"/>
              <w:ind w:left="420" w:left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CET 4 2017年12月真题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二与三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词汇选择题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讲解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分钟）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讨论、练习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eastAsia="微软雅黑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新闻热词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中国双语新闻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中国日报双语新闻 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 Passage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课堂授课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，课下指导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To learn scanning </w:t>
            </w:r>
          </w:p>
          <w:p>
            <w:pPr>
              <w:pStyle w:val="16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To learn teamwork and interviewing production 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Scanning 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Group report 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Scanning </w:t>
            </w:r>
          </w:p>
          <w:p>
            <w:pPr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Speech, organization and other skills in group report 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4"/>
              <w:numPr>
                <w:ilvl w:val="0"/>
                <w:numId w:val="10"/>
              </w:numPr>
              <w:spacing w:after="24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Review （10分钟）</w:t>
            </w:r>
          </w:p>
          <w:p>
            <w:pPr>
              <w:pStyle w:val="14"/>
              <w:numPr>
                <w:ilvl w:val="0"/>
                <w:numId w:val="10"/>
              </w:numPr>
              <w:spacing w:after="24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Hot issues concerning latest news (10分钟)</w:t>
            </w:r>
          </w:p>
          <w:p>
            <w:pPr>
              <w:pStyle w:val="14"/>
              <w:numPr>
                <w:ilvl w:val="0"/>
                <w:numId w:val="10"/>
              </w:numPr>
              <w:spacing w:after="24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Scanning Passage B (10分钟)</w:t>
            </w:r>
          </w:p>
          <w:p>
            <w:pPr>
              <w:pStyle w:val="14"/>
              <w:numPr>
                <w:ilvl w:val="0"/>
                <w:numId w:val="10"/>
              </w:numPr>
              <w:spacing w:after="24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Group Report  and Assessment (40分钟)</w:t>
            </w:r>
          </w:p>
          <w:p>
            <w:pPr>
              <w:pStyle w:val="14"/>
              <w:numPr>
                <w:ilvl w:val="0"/>
                <w:numId w:val="10"/>
              </w:numPr>
              <w:spacing w:after="24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CET reading comprehension (20分钟)</w:t>
            </w:r>
          </w:p>
          <w:p>
            <w:pPr>
              <w:pStyle w:val="14"/>
              <w:numPr>
                <w:ilvl w:val="0"/>
                <w:numId w:val="0"/>
              </w:numPr>
              <w:spacing w:after="240"/>
              <w:ind w:left="420" w:leftChars="0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讨论、练习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CET4 2017年12月真题阅读理解</w:t>
            </w:r>
          </w:p>
          <w:p>
            <w:pPr>
              <w:rPr>
                <w:rFonts w:hint="eastAsia" w:ascii="宋体" w:hAnsi="宋体" w:eastAsia="微软雅黑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新闻热词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中国双语新闻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中国日报双语新闻 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 Passage B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/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97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授课进度</w:t>
            </w:r>
          </w:p>
        </w:tc>
        <w:tc>
          <w:tcPr>
            <w:tcW w:w="3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第  13-14 周</w:t>
            </w:r>
          </w:p>
        </w:tc>
        <w:tc>
          <w:tcPr>
            <w:tcW w:w="3369" w:type="dxa"/>
            <w:gridSpan w:val="3"/>
            <w:noWrap w:val="0"/>
            <w:vAlign w:val="center"/>
          </w:tcPr>
          <w:p>
            <w:pPr>
              <w:spacing w:line="240" w:lineRule="atLeast"/>
              <w:ind w:firstLine="720" w:firstLineChars="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Unit 8 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授课方式</w:t>
            </w:r>
          </w:p>
        </w:tc>
        <w:tc>
          <w:tcPr>
            <w:tcW w:w="453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课堂授课</w:t>
            </w:r>
          </w:p>
        </w:tc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教学时数</w:t>
            </w:r>
          </w:p>
        </w:tc>
        <w:tc>
          <w:tcPr>
            <w:tcW w:w="9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教学目的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6"/>
              <w:spacing w:line="240" w:lineRule="atLeast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1. Enable the students to understand the significance of cyber security </w:t>
            </w:r>
          </w:p>
          <w:p>
            <w:pPr>
              <w:pStyle w:val="16"/>
              <w:spacing w:line="240" w:lineRule="atLeast"/>
              <w:ind w:firstLine="0" w:firstLineChars="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2. Enable the students to  </w:t>
            </w:r>
            <w:r>
              <w:rPr>
                <w:rFonts w:ascii="Times New Roman" w:hAnsi="Times New Roman" w:cs="Times New Roman"/>
              </w:rPr>
              <w:t xml:space="preserve">learn </w:t>
            </w:r>
            <w:r>
              <w:rPr>
                <w:rFonts w:hint="eastAsia" w:ascii="Times New Roman" w:hAnsi="Times New Roman" w:cs="Times New Roman"/>
              </w:rPr>
              <w:t>computer viruses and the damage they may inflict</w:t>
            </w:r>
          </w:p>
          <w:p>
            <w:pPr>
              <w:pStyle w:val="16"/>
              <w:spacing w:line="240" w:lineRule="atLeast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3. Enable the students to discuss the topic of computers and security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教学重点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M</w:t>
            </w:r>
            <w:r>
              <w:rPr>
                <w:sz w:val="24"/>
              </w:rPr>
              <w:t xml:space="preserve">ake Ss </w:t>
            </w:r>
            <w:r>
              <w:rPr>
                <w:rFonts w:hint="eastAsia"/>
                <w:sz w:val="24"/>
              </w:rPr>
              <w:t xml:space="preserve">master the basic computer words and use them 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2. Help Ss to know what they should do to protect against computer viruses.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教学难点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rFonts w:hint="eastAsia"/>
                <w:sz w:val="24"/>
              </w:rPr>
              <w:t>discuss  </w:t>
            </w:r>
            <w:r>
              <w:rPr>
                <w:sz w:val="24"/>
              </w:rPr>
              <w:t>the pros and cons of the network</w:t>
            </w:r>
            <w:r>
              <w:rPr>
                <w:rFonts w:hint="eastAsia"/>
                <w:sz w:val="24"/>
              </w:rPr>
              <w:t xml:space="preserve"> and what should be done to protect against computer viruses</w:t>
            </w: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6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 up（1</w:t>
            </w: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分钟）</w:t>
            </w:r>
          </w:p>
          <w:p>
            <w:pPr>
              <w:pStyle w:val="16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Listen and talk</w:t>
            </w:r>
          </w:p>
          <w:p>
            <w:pPr>
              <w:pStyle w:val="16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Listen to the passage on Page 148-149 and fill the blanks. 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Watch the video and discuss (</w:t>
            </w:r>
            <w:r>
              <w:rPr>
                <w:rFonts w:hint="eastAsia"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分钟）</w:t>
            </w:r>
          </w:p>
          <w:p>
            <w:pPr>
              <w:pStyle w:val="14"/>
              <w:numPr>
                <w:ilvl w:val="0"/>
                <w:numId w:val="4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Talking about computer security</w:t>
            </w:r>
          </w:p>
          <w:p>
            <w:pPr>
              <w:pStyle w:val="14"/>
              <w:numPr>
                <w:ilvl w:val="0"/>
                <w:numId w:val="4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Talking about computer viruses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 talk（1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分钟）</w:t>
            </w:r>
          </w:p>
          <w:p>
            <w:pPr>
              <w:pStyle w:val="14"/>
              <w:spacing w:after="0" w:line="240" w:lineRule="atLeast"/>
              <w:ind w:firstLine="0" w:firstLineChars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Work with your partner and take turns to start the dialogues on P151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about the passage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A Hack Story 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hint="eastAsia"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分钟)</w:t>
            </w:r>
          </w:p>
          <w:p>
            <w:pPr>
              <w:pStyle w:val="14"/>
              <w:spacing w:after="0" w:line="240" w:lineRule="atLeast"/>
              <w:ind w:left="36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Before r</w:t>
            </w:r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r>
              <w:rPr>
                <w:rFonts w:hint="eastAsia"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14"/>
              <w:numPr>
                <w:ilvl w:val="0"/>
                <w:numId w:val="11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Have you ever been troubled by hackers?</w:t>
            </w:r>
          </w:p>
          <w:p>
            <w:pPr>
              <w:pStyle w:val="14"/>
              <w:numPr>
                <w:ilvl w:val="0"/>
                <w:numId w:val="11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Are there any effective ways of addressing cybercrimes?</w:t>
            </w:r>
          </w:p>
          <w:p>
            <w:pPr>
              <w:pStyle w:val="14"/>
              <w:spacing w:after="0" w:line="240" w:lineRule="atLeast"/>
              <w:ind w:firstLine="0" w:firstLineChars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Reading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Understand the structure of the passage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The main idea of the passage</w:t>
            </w:r>
          </w:p>
          <w:p>
            <w:pPr>
              <w:pStyle w:val="14"/>
              <w:numPr>
                <w:ilvl w:val="0"/>
                <w:numId w:val="12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Master the key words and sentences </w:t>
            </w:r>
          </w:p>
          <w:p>
            <w:pPr>
              <w:pStyle w:val="14"/>
              <w:spacing w:after="0" w:line="240" w:lineRule="atLeast"/>
              <w:ind w:firstLine="0" w:firstLineChars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After reading</w:t>
            </w:r>
          </w:p>
          <w:p>
            <w:pPr>
              <w:pStyle w:val="14"/>
              <w:numPr>
                <w:ilvl w:val="0"/>
                <w:numId w:val="13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Under the purpose of the author</w:t>
            </w:r>
          </w:p>
          <w:p>
            <w:pPr>
              <w:pStyle w:val="14"/>
              <w:numPr>
                <w:ilvl w:val="0"/>
                <w:numId w:val="13"/>
              </w:numPr>
              <w:spacing w:after="0" w:line="240" w:lineRule="atLeast"/>
              <w:ind w:firstLine="447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Dicuss the question:what have you learned from the passage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40" w:lineRule="atLeast"/>
              <w:ind w:firstLineChars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Work with your partner and answer the questions of Exercise 11. (15 分钟)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Do the exercise 12 -14 and Check  (35分钟)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40" w:lineRule="atLeast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Assignments:exercise 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Check the homework  ( Passage A &amp; B: fill in the blanks with the words given &amp;translation)  (20 分钟)</w:t>
            </w:r>
          </w:p>
          <w:p>
            <w:pPr>
              <w:pStyle w:val="14"/>
              <w:spacing w:after="0" w:line="2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讨论、练习、作业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Page </w:t>
            </w:r>
            <w:r>
              <w:rPr>
                <w:rFonts w:hint="eastAsia"/>
                <w:sz w:val="24"/>
              </w:rPr>
              <w:t>160 - page 161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中国日报双语新闻</w:t>
            </w: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参考资料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中国日报双语新闻 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可可英语 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21世纪英文报</w:t>
            </w: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预习内容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Reading Skills Practice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Write and Produce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Culture Salon</w:t>
            </w: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授课进度</w:t>
            </w:r>
          </w:p>
        </w:tc>
        <w:tc>
          <w:tcPr>
            <w:tcW w:w="34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第  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 xml:space="preserve"> 周</w:t>
            </w:r>
          </w:p>
        </w:tc>
        <w:tc>
          <w:tcPr>
            <w:tcW w:w="3369" w:type="dxa"/>
            <w:gridSpan w:val="3"/>
            <w:noWrap w:val="0"/>
            <w:vAlign w:val="center"/>
          </w:tcPr>
          <w:p>
            <w:pPr>
              <w:spacing w:line="240" w:lineRule="atLeast"/>
              <w:ind w:firstLine="720" w:firstLineChars="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Unit 8 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授课方式</w:t>
            </w:r>
          </w:p>
        </w:tc>
        <w:tc>
          <w:tcPr>
            <w:tcW w:w="453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课堂授课</w:t>
            </w:r>
          </w:p>
        </w:tc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教学时数</w:t>
            </w:r>
          </w:p>
        </w:tc>
        <w:tc>
          <w:tcPr>
            <w:tcW w:w="9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教学目的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6"/>
              <w:numPr>
                <w:ilvl w:val="0"/>
                <w:numId w:val="14"/>
              </w:numPr>
              <w:spacing w:line="240" w:lineRule="atLeast"/>
              <w:ind w:firstLine="447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Enable the students to explain what should be done to protect against computer viruses. </w:t>
            </w:r>
          </w:p>
          <w:p>
            <w:pPr>
              <w:pStyle w:val="16"/>
              <w:numPr>
                <w:ilvl w:val="0"/>
                <w:numId w:val="14"/>
              </w:numPr>
              <w:spacing w:line="240" w:lineRule="atLeast"/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Enable the students to  use omission and emphasis</w:t>
            </w:r>
          </w:p>
          <w:p>
            <w:pPr>
              <w:pStyle w:val="16"/>
              <w:numPr>
                <w:ilvl w:val="0"/>
                <w:numId w:val="14"/>
              </w:numPr>
              <w:spacing w:line="240" w:lineRule="atLeast"/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Enable the students to understand websites changed the internet world  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教学重点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6"/>
              <w:numPr>
                <w:ilvl w:val="0"/>
                <w:numId w:val="15"/>
              </w:numPr>
              <w:spacing w:line="240" w:lineRule="atLeast"/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Practice the  use omission and emphasis</w:t>
            </w:r>
          </w:p>
          <w:p>
            <w:pPr>
              <w:pStyle w:val="16"/>
              <w:numPr>
                <w:ilvl w:val="0"/>
                <w:numId w:val="15"/>
              </w:numPr>
              <w:spacing w:line="240" w:lineRule="atLeast"/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Write an Internet notice</w:t>
            </w:r>
          </w:p>
          <w:p>
            <w:pPr>
              <w:pStyle w:val="16"/>
              <w:numPr>
                <w:ilvl w:val="0"/>
                <w:numId w:val="15"/>
              </w:numPr>
              <w:spacing w:line="240" w:lineRule="atLeast"/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Visit Culture Salon for an introduction to the influence of websites</w:t>
            </w:r>
          </w:p>
          <w:p>
            <w:pPr>
              <w:pStyle w:val="16"/>
              <w:numPr>
                <w:ilvl w:val="0"/>
                <w:numId w:val="15"/>
              </w:numPr>
              <w:spacing w:line="240" w:lineRule="atLeast"/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Mater the skills of outlining and summarizing</w:t>
            </w: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教学难点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pStyle w:val="16"/>
              <w:spacing w:line="240" w:lineRule="atLeast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Practice the  use omission and emphasis and write an Internet notice</w:t>
            </w: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14"/>
              <w:numPr>
                <w:ilvl w:val="0"/>
                <w:numId w:val="16"/>
              </w:numPr>
              <w:spacing w:after="0" w:line="240" w:lineRule="atLeast"/>
              <w:ind w:firstLine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Review some important words (5 分钟)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tLeast"/>
              <w:ind w:firstLine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the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Assignments: exercise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分钟)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tLeast"/>
              <w:ind w:firstLine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Reading skills practice: exercise 16 on P162 (25分钟)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tLeast"/>
              <w:ind w:firstLine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General writing : Omission and emphasis  (5 分钟)</w:t>
            </w:r>
          </w:p>
          <w:p>
            <w:pPr>
              <w:pStyle w:val="14"/>
              <w:numPr>
                <w:ilvl w:val="0"/>
                <w:numId w:val="16"/>
              </w:numPr>
              <w:spacing w:after="0" w:line="240" w:lineRule="atLeast"/>
              <w:ind w:firstLine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Write and apply (30分钟)</w:t>
            </w:r>
          </w:p>
          <w:p>
            <w:pPr>
              <w:pStyle w:val="14"/>
              <w:spacing w:after="0" w:line="2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讨论、练习、作业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Culture Salon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中国日报双语新闻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参考资料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中国日报双语新闻 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可可英语 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21世纪英文报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预习内容</w:t>
            </w: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Reading Skills Practice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Write and Produce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Culture Salon</w:t>
            </w:r>
          </w:p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9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78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>
      <w:pPr>
        <w:rPr>
          <w:rFonts w:ascii="宋体" w:hAnsi="宋体"/>
          <w:sz w:val="32"/>
        </w:rPr>
      </w:pPr>
      <w:bookmarkStart w:id="1" w:name="_GoBack"/>
      <w:bookmarkEnd w:id="1"/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60270"/>
    <w:multiLevelType w:val="singleLevel"/>
    <w:tmpl w:val="8A3602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45FB10E"/>
    <w:multiLevelType w:val="singleLevel"/>
    <w:tmpl w:val="945FB10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EA27D80"/>
    <w:multiLevelType w:val="singleLevel"/>
    <w:tmpl w:val="9EA27D80"/>
    <w:lvl w:ilvl="0" w:tentative="0">
      <w:start w:val="1"/>
      <w:numFmt w:val="lowerLetter"/>
      <w:suff w:val="space"/>
      <w:lvlText w:val="%1."/>
      <w:lvlJc w:val="left"/>
    </w:lvl>
  </w:abstractNum>
  <w:abstractNum w:abstractNumId="3">
    <w:nsid w:val="D9B5EE09"/>
    <w:multiLevelType w:val="singleLevel"/>
    <w:tmpl w:val="D9B5EE0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0905225"/>
    <w:multiLevelType w:val="singleLevel"/>
    <w:tmpl w:val="F0905225"/>
    <w:lvl w:ilvl="0" w:tentative="0">
      <w:start w:val="1"/>
      <w:numFmt w:val="lowerLetter"/>
      <w:suff w:val="space"/>
      <w:lvlText w:val="%1."/>
      <w:lvlJc w:val="left"/>
    </w:lvl>
  </w:abstractNum>
  <w:abstractNum w:abstractNumId="5">
    <w:nsid w:val="0D3B450E"/>
    <w:multiLevelType w:val="multilevel"/>
    <w:tmpl w:val="0D3B450E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微软雅黑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1B13E37"/>
    <w:multiLevelType w:val="singleLevel"/>
    <w:tmpl w:val="11B13E37"/>
    <w:lvl w:ilvl="0" w:tentative="0">
      <w:start w:val="1"/>
      <w:numFmt w:val="lowerLetter"/>
      <w:suff w:val="space"/>
      <w:lvlText w:val="%1."/>
      <w:lvlJc w:val="left"/>
    </w:lvl>
  </w:abstractNum>
  <w:abstractNum w:abstractNumId="7">
    <w:nsid w:val="146D4FB4"/>
    <w:multiLevelType w:val="singleLevel"/>
    <w:tmpl w:val="146D4FB4"/>
    <w:lvl w:ilvl="0" w:tentative="0">
      <w:start w:val="1"/>
      <w:numFmt w:val="lowerLetter"/>
      <w:suff w:val="space"/>
      <w:lvlText w:val="%1."/>
      <w:lvlJc w:val="left"/>
    </w:lvl>
  </w:abstractNum>
  <w:abstractNum w:abstractNumId="8">
    <w:nsid w:val="1950356D"/>
    <w:multiLevelType w:val="multilevel"/>
    <w:tmpl w:val="1950356D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ED7F2D"/>
    <w:multiLevelType w:val="singleLevel"/>
    <w:tmpl w:val="1AED7F2D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21D1159B"/>
    <w:multiLevelType w:val="singleLevel"/>
    <w:tmpl w:val="21D1159B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2C6E97E8"/>
    <w:multiLevelType w:val="singleLevel"/>
    <w:tmpl w:val="2C6E97E8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2C87A01E"/>
    <w:multiLevelType w:val="singleLevel"/>
    <w:tmpl w:val="2C87A01E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417C6A6F"/>
    <w:multiLevelType w:val="multilevel"/>
    <w:tmpl w:val="417C6A6F"/>
    <w:lvl w:ilvl="0" w:tentative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4EF4572"/>
    <w:multiLevelType w:val="multilevel"/>
    <w:tmpl w:val="44EF457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683A68"/>
    <w:multiLevelType w:val="multilevel"/>
    <w:tmpl w:val="59683A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AD6"/>
    <w:rsid w:val="0004035C"/>
    <w:rsid w:val="000706F8"/>
    <w:rsid w:val="000810AF"/>
    <w:rsid w:val="00084A19"/>
    <w:rsid w:val="000A2FEF"/>
    <w:rsid w:val="000E6E2C"/>
    <w:rsid w:val="00121C39"/>
    <w:rsid w:val="00140851"/>
    <w:rsid w:val="001A37FC"/>
    <w:rsid w:val="001B3AF4"/>
    <w:rsid w:val="001E122C"/>
    <w:rsid w:val="00296983"/>
    <w:rsid w:val="002B3E37"/>
    <w:rsid w:val="002C6E12"/>
    <w:rsid w:val="003168DA"/>
    <w:rsid w:val="00323B43"/>
    <w:rsid w:val="003315B7"/>
    <w:rsid w:val="00341F04"/>
    <w:rsid w:val="00385232"/>
    <w:rsid w:val="003C346D"/>
    <w:rsid w:val="003D0A5C"/>
    <w:rsid w:val="003D37D8"/>
    <w:rsid w:val="00400441"/>
    <w:rsid w:val="00402FC1"/>
    <w:rsid w:val="00422905"/>
    <w:rsid w:val="00426133"/>
    <w:rsid w:val="0043135F"/>
    <w:rsid w:val="004320B0"/>
    <w:rsid w:val="00434C43"/>
    <w:rsid w:val="004358AB"/>
    <w:rsid w:val="00480E10"/>
    <w:rsid w:val="004A2275"/>
    <w:rsid w:val="004A6FF0"/>
    <w:rsid w:val="004B6C51"/>
    <w:rsid w:val="004C5DE8"/>
    <w:rsid w:val="004C605F"/>
    <w:rsid w:val="004F6AA4"/>
    <w:rsid w:val="00517E5D"/>
    <w:rsid w:val="00554D29"/>
    <w:rsid w:val="00554E13"/>
    <w:rsid w:val="0056475F"/>
    <w:rsid w:val="005667A0"/>
    <w:rsid w:val="00586E67"/>
    <w:rsid w:val="005D5B40"/>
    <w:rsid w:val="005D622B"/>
    <w:rsid w:val="005E4B40"/>
    <w:rsid w:val="005F743F"/>
    <w:rsid w:val="0060684F"/>
    <w:rsid w:val="00632D5D"/>
    <w:rsid w:val="00655883"/>
    <w:rsid w:val="00656BF6"/>
    <w:rsid w:val="006753FB"/>
    <w:rsid w:val="006764D9"/>
    <w:rsid w:val="006765E0"/>
    <w:rsid w:val="006D5E9C"/>
    <w:rsid w:val="00737128"/>
    <w:rsid w:val="00755C1B"/>
    <w:rsid w:val="0082082B"/>
    <w:rsid w:val="00846E10"/>
    <w:rsid w:val="008B0621"/>
    <w:rsid w:val="008B733A"/>
    <w:rsid w:val="008B7726"/>
    <w:rsid w:val="008D76EE"/>
    <w:rsid w:val="008F6CAE"/>
    <w:rsid w:val="00900232"/>
    <w:rsid w:val="00902381"/>
    <w:rsid w:val="009024CE"/>
    <w:rsid w:val="00904E55"/>
    <w:rsid w:val="009601B8"/>
    <w:rsid w:val="00970FA3"/>
    <w:rsid w:val="00982962"/>
    <w:rsid w:val="00987B86"/>
    <w:rsid w:val="00994F07"/>
    <w:rsid w:val="009F5889"/>
    <w:rsid w:val="00A7044B"/>
    <w:rsid w:val="00AA2789"/>
    <w:rsid w:val="00AB5C68"/>
    <w:rsid w:val="00AD1ACD"/>
    <w:rsid w:val="00B4071D"/>
    <w:rsid w:val="00B42AEC"/>
    <w:rsid w:val="00B666F8"/>
    <w:rsid w:val="00B67AC0"/>
    <w:rsid w:val="00B734AC"/>
    <w:rsid w:val="00B9720B"/>
    <w:rsid w:val="00BA2968"/>
    <w:rsid w:val="00C16A56"/>
    <w:rsid w:val="00C27CFA"/>
    <w:rsid w:val="00C55664"/>
    <w:rsid w:val="00C935CE"/>
    <w:rsid w:val="00C9457D"/>
    <w:rsid w:val="00CB049A"/>
    <w:rsid w:val="00CB2FA6"/>
    <w:rsid w:val="00CC55AB"/>
    <w:rsid w:val="00D177A9"/>
    <w:rsid w:val="00D31D50"/>
    <w:rsid w:val="00D45B67"/>
    <w:rsid w:val="00D60F88"/>
    <w:rsid w:val="00D975F7"/>
    <w:rsid w:val="00DB4997"/>
    <w:rsid w:val="00DB67A1"/>
    <w:rsid w:val="00DD0E34"/>
    <w:rsid w:val="00E12C5E"/>
    <w:rsid w:val="00E1406E"/>
    <w:rsid w:val="00E21AD8"/>
    <w:rsid w:val="00E533B4"/>
    <w:rsid w:val="00E65704"/>
    <w:rsid w:val="00EC16A8"/>
    <w:rsid w:val="00EE4729"/>
    <w:rsid w:val="00F212C1"/>
    <w:rsid w:val="00F579D6"/>
    <w:rsid w:val="00F94EBE"/>
    <w:rsid w:val="00FA753D"/>
    <w:rsid w:val="00FB5255"/>
    <w:rsid w:val="00FF6332"/>
    <w:rsid w:val="022B5AA2"/>
    <w:rsid w:val="06B372E1"/>
    <w:rsid w:val="0D204786"/>
    <w:rsid w:val="0E5379F0"/>
    <w:rsid w:val="20315908"/>
    <w:rsid w:val="21CF2824"/>
    <w:rsid w:val="23372FA3"/>
    <w:rsid w:val="2DD22899"/>
    <w:rsid w:val="442F4709"/>
    <w:rsid w:val="4B4E0A0D"/>
    <w:rsid w:val="4F5711C0"/>
    <w:rsid w:val="55172DDE"/>
    <w:rsid w:val="559B40EB"/>
    <w:rsid w:val="56CD061E"/>
    <w:rsid w:val="5D1912EA"/>
    <w:rsid w:val="64C55D65"/>
    <w:rsid w:val="67553ED4"/>
    <w:rsid w:val="6A3F10C2"/>
    <w:rsid w:val="739A406C"/>
    <w:rsid w:val="788B3AD6"/>
    <w:rsid w:val="794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占位符文本1"/>
    <w:basedOn w:val="8"/>
    <w:semiHidden/>
    <w:qFormat/>
    <w:uiPriority w:val="99"/>
    <w:rPr>
      <w:color w:val="80808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DBCD1-7AA8-4AB0-A651-AC2E15FF00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579</Words>
  <Characters>3302</Characters>
  <Lines>27</Lines>
  <Paragraphs>7</Paragraphs>
  <TotalTime>1</TotalTime>
  <ScaleCrop>false</ScaleCrop>
  <LinksUpToDate>false</LinksUpToDate>
  <CharactersWithSpaces>3874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2017-03-08T02:41:00Z</cp:lastPrinted>
  <dcterms:modified xsi:type="dcterms:W3CDTF">2019-10-30T08:44:11Z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